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A778" w14:textId="77777777" w:rsidR="009C13C4" w:rsidRDefault="009C13C4" w:rsidP="009C13C4">
      <w:pPr>
        <w:rPr>
          <w:lang w:eastAsia="en-IE"/>
        </w:rPr>
      </w:pPr>
    </w:p>
    <w:p w14:paraId="53E568C1" w14:textId="77777777" w:rsidR="009C13C4" w:rsidRDefault="009C13C4" w:rsidP="009C13C4">
      <w:pPr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  <w:lang w:val="en-GB"/>
        </w:rPr>
        <w:t>Subject to the following conditions</w:t>
      </w:r>
    </w:p>
    <w:p w14:paraId="22F09CDD" w14:textId="77777777" w:rsidR="009C13C4" w:rsidRDefault="009C13C4" w:rsidP="009C13C4">
      <w:pPr>
        <w:rPr>
          <w:rFonts w:ascii="Cambria" w:hAnsi="Cambria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GB"/>
        </w:rPr>
        <w:br/>
      </w:r>
      <w:r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These prices are conditional on open market access and frictionless customs</w:t>
      </w:r>
      <w:r>
        <w:rPr>
          <w:rFonts w:ascii="Arial" w:hAnsi="Arial" w:cs="Arial"/>
          <w:i/>
          <w:iCs/>
          <w:sz w:val="18"/>
          <w:szCs w:val="18"/>
          <w:lang w:val="en-GB"/>
        </w:rPr>
        <w:t> </w:t>
      </w:r>
      <w:r>
        <w:rPr>
          <w:rFonts w:ascii="Arial" w:hAnsi="Arial" w:cs="Arial"/>
          <w:i/>
          <w:iCs/>
          <w:sz w:val="18"/>
          <w:szCs w:val="18"/>
          <w:lang w:val="en-GB"/>
        </w:rPr>
        <w:br/>
        <w:t>Loading and off loading within reasonable time on good accessible standing. Waiting time  will be charged after two hours.</w:t>
      </w:r>
      <w:r>
        <w:rPr>
          <w:rFonts w:ascii="Arial" w:hAnsi="Arial" w:cs="Arial"/>
          <w:i/>
          <w:iCs/>
          <w:sz w:val="18"/>
          <w:szCs w:val="18"/>
          <w:lang w:val="en-GB"/>
        </w:rPr>
        <w:br/>
        <w:t>The quotation is based on present day costs and we reserve the right to review our quotation after 30 days.</w:t>
      </w:r>
    </w:p>
    <w:p w14:paraId="03BEA195" w14:textId="77777777" w:rsidR="009C13C4" w:rsidRDefault="009C13C4" w:rsidP="009C13C4">
      <w:pPr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  <w:lang w:val="en-GB"/>
        </w:rPr>
        <w:t> All prices are quoted at current fuel prices. We reserve the right to alter this price to reflect movements in fuel costs.</w:t>
      </w:r>
    </w:p>
    <w:p w14:paraId="434975B2" w14:textId="77777777" w:rsidR="009C13C4" w:rsidRDefault="009C13C4" w:rsidP="009C13C4">
      <w:pPr>
        <w:rPr>
          <w:rFonts w:ascii="Cambria" w:hAnsi="Cambria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GB"/>
        </w:rPr>
        <w:t>These prices do not include any provision for additional carbon tax. Should carbon tax rates be introduced, these will be added to your account.</w:t>
      </w:r>
    </w:p>
    <w:p w14:paraId="7434F9B7" w14:textId="77777777" w:rsidR="009C13C4" w:rsidRDefault="009C13C4" w:rsidP="009C13C4">
      <w:pPr>
        <w:rPr>
          <w:rFonts w:ascii="Cambria" w:hAnsi="Cambria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GB"/>
        </w:rPr>
        <w:t>The quotation is based on weekday, daytime deliveries. Weekend and nightime deliveries are subject to an additional premium..</w:t>
      </w:r>
    </w:p>
    <w:p w14:paraId="2F5CC955" w14:textId="77777777" w:rsidR="009C13C4" w:rsidRDefault="009C13C4" w:rsidP="009C13C4">
      <w:pPr>
        <w:rPr>
          <w:rFonts w:ascii="Cambria" w:hAnsi="Cambria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GB"/>
        </w:rPr>
        <w:t>Should dimensions or weight differ from those stated above all costs and liabilities arising will be to your account.</w:t>
      </w:r>
      <w:r>
        <w:rPr>
          <w:rFonts w:ascii="Arial" w:hAnsi="Arial" w:cs="Arial"/>
          <w:i/>
          <w:iCs/>
          <w:sz w:val="18"/>
          <w:szCs w:val="18"/>
          <w:lang w:val="en-GB"/>
        </w:rPr>
        <w:br/>
        <w:t xml:space="preserve">Notice is required to arrange the necessary road movement permits and subject to a suitable route being agreed with the relevant authorities. On confirmation of order, </w:t>
      </w:r>
    </w:p>
    <w:p w14:paraId="15A4926E" w14:textId="77777777" w:rsidR="009C13C4" w:rsidRDefault="009C13C4" w:rsidP="009C13C4">
      <w:pPr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  <w:lang w:val="en-GB"/>
        </w:rPr>
        <w:t>all necessary permits are put into force.  If for any reason the job is cancelled all cost of permits will be passed to customer plus 10%.</w:t>
      </w:r>
    </w:p>
    <w:p w14:paraId="6592438D" w14:textId="77777777" w:rsidR="009C13C4" w:rsidRDefault="009C13C4" w:rsidP="009C13C4">
      <w:pPr>
        <w:rPr>
          <w:rFonts w:ascii="Cambria" w:hAnsi="Cambria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GB"/>
        </w:rPr>
        <w:t>Where imposed, Garda/Police Escort charges will be to your account plus 10% Handling Charges</w:t>
      </w:r>
    </w:p>
    <w:p w14:paraId="37365DE7" w14:textId="77777777" w:rsidR="009C13C4" w:rsidRDefault="009C13C4" w:rsidP="009C13C4">
      <w:pPr>
        <w:rPr>
          <w:rFonts w:ascii="Cambria" w:hAnsi="Cambria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GB"/>
        </w:rPr>
        <w:t>Detailed route surveys, site access plans and Highways Agency costs will be to your account</w:t>
      </w:r>
      <w:r>
        <w:rPr>
          <w:rFonts w:ascii="Arial" w:hAnsi="Arial" w:cs="Arial"/>
          <w:i/>
          <w:iCs/>
          <w:sz w:val="18"/>
          <w:szCs w:val="18"/>
          <w:lang w:val="en-GB"/>
        </w:rPr>
        <w:br/>
        <w:t>Acting as agent only, costs of removal/replacement of street furniture/wires on and off site being passed to Customer Account plus 10% Handling Charges.</w:t>
      </w:r>
    </w:p>
    <w:p w14:paraId="3BBD2D0D" w14:textId="77777777" w:rsidR="009C13C4" w:rsidRDefault="009C13C4" w:rsidP="009C13C4">
      <w:pPr>
        <w:rPr>
          <w:rFonts w:ascii="Cambria" w:hAnsi="Cambria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GB"/>
        </w:rPr>
        <w:t>We frequently experience a long delay in receiving such charges from the authorities and therefore reserve the right to pass on such charges at any time.</w:t>
      </w:r>
    </w:p>
    <w:p w14:paraId="63762629" w14:textId="77777777" w:rsidR="009C13C4" w:rsidRDefault="009C13C4" w:rsidP="009C13C4">
      <w:pPr>
        <w:rPr>
          <w:rFonts w:ascii="Cambria" w:hAnsi="Cambria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GB"/>
        </w:rPr>
        <w:t>Whitten Road Haulage Limited will not be held responsible for any delays as a result of the following :-</w:t>
      </w:r>
      <w:r>
        <w:rPr>
          <w:rFonts w:ascii="Arial" w:hAnsi="Arial" w:cs="Arial"/>
          <w:i/>
          <w:iCs/>
          <w:sz w:val="18"/>
          <w:szCs w:val="18"/>
          <w:lang w:val="en-GB"/>
        </w:rPr>
        <w:br/>
        <w:t xml:space="preserve">a) Garda/Police escorts or restrictions </w:t>
      </w:r>
    </w:p>
    <w:p w14:paraId="46A2D5F3" w14:textId="77777777" w:rsidR="009C13C4" w:rsidRDefault="009C13C4" w:rsidP="009C13C4">
      <w:pPr>
        <w:rPr>
          <w:rFonts w:ascii="Cambria" w:hAnsi="Cambria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GB"/>
        </w:rPr>
        <w:t>b) R.S.A./VOSA Checkpoints</w:t>
      </w:r>
      <w:r>
        <w:rPr>
          <w:rFonts w:ascii="Arial" w:hAnsi="Arial" w:cs="Arial"/>
          <w:i/>
          <w:iCs/>
          <w:sz w:val="18"/>
          <w:szCs w:val="18"/>
          <w:lang w:val="en-GB"/>
        </w:rPr>
        <w:br/>
        <w:t>b) Adverse weather conditions</w:t>
      </w:r>
      <w:r>
        <w:rPr>
          <w:rFonts w:ascii="Arial" w:hAnsi="Arial" w:cs="Arial"/>
          <w:i/>
          <w:iCs/>
          <w:sz w:val="18"/>
          <w:szCs w:val="18"/>
          <w:lang w:val="en-GB"/>
        </w:rPr>
        <w:br/>
        <w:t>c) Accidents</w:t>
      </w:r>
      <w:r>
        <w:rPr>
          <w:rFonts w:ascii="Arial" w:hAnsi="Arial" w:cs="Arial"/>
          <w:i/>
          <w:iCs/>
          <w:sz w:val="18"/>
          <w:szCs w:val="18"/>
          <w:lang w:val="en-GB"/>
        </w:rPr>
        <w:br/>
        <w:t>d) Vehicle breakdown</w:t>
      </w:r>
    </w:p>
    <w:p w14:paraId="6FF6AA0F" w14:textId="77777777" w:rsidR="009C13C4" w:rsidRDefault="009C13C4" w:rsidP="009C13C4">
      <w:pPr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  <w:lang w:val="en-GB"/>
        </w:rPr>
        <w:t>e) Sudden Illness</w:t>
      </w:r>
    </w:p>
    <w:p w14:paraId="00728009" w14:textId="751C6CBB" w:rsidR="00D9232C" w:rsidRDefault="009C13C4" w:rsidP="009C13C4">
      <w:pPr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  <w:lang w:val="en-GB"/>
        </w:rPr>
        <w:t>f) delays in service of third party agencies</w:t>
      </w:r>
      <w:r>
        <w:rPr>
          <w:rFonts w:ascii="Arial" w:hAnsi="Arial" w:cs="Arial"/>
          <w:i/>
          <w:iCs/>
          <w:sz w:val="18"/>
          <w:szCs w:val="18"/>
          <w:lang w:val="en-GB"/>
        </w:rPr>
        <w:br/>
        <w:t>All goods carried in accordance with the I.R.H.A</w:t>
      </w:r>
      <w:r w:rsidR="00D9232C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D9232C">
        <w:rPr>
          <w:rFonts w:ascii="Arial" w:hAnsi="Arial" w:cs="Arial"/>
          <w:i/>
          <w:iCs/>
          <w:sz w:val="18"/>
          <w:szCs w:val="18"/>
          <w:lang w:val="en-GB"/>
        </w:rPr>
        <w:t>conditions of carriage.</w:t>
      </w:r>
    </w:p>
    <w:p w14:paraId="293D686D" w14:textId="77777777" w:rsidR="00D9232C" w:rsidRDefault="00D9232C" w:rsidP="00D9232C">
      <w:pPr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  <w:lang w:val="en-GB"/>
        </w:rPr>
        <w:t xml:space="preserve">All goods </w:t>
      </w:r>
      <w:r>
        <w:rPr>
          <w:rFonts w:ascii="Arial" w:hAnsi="Arial" w:cs="Arial"/>
          <w:i/>
          <w:iCs/>
          <w:sz w:val="18"/>
          <w:szCs w:val="18"/>
          <w:lang w:val="en-GB"/>
        </w:rPr>
        <w:t xml:space="preserve">in the UK are </w:t>
      </w:r>
      <w:r>
        <w:rPr>
          <w:rFonts w:ascii="Arial" w:hAnsi="Arial" w:cs="Arial"/>
          <w:i/>
          <w:iCs/>
          <w:sz w:val="18"/>
          <w:szCs w:val="18"/>
          <w:lang w:val="en-GB"/>
        </w:rPr>
        <w:t xml:space="preserve">carried in accordance with the </w:t>
      </w:r>
      <w:r>
        <w:rPr>
          <w:rFonts w:ascii="Arial" w:hAnsi="Arial" w:cs="Arial"/>
          <w:i/>
          <w:iCs/>
          <w:sz w:val="18"/>
          <w:szCs w:val="18"/>
          <w:lang w:val="en-GB"/>
        </w:rPr>
        <w:t>R.H.A</w:t>
      </w:r>
      <w:r w:rsidR="009C13C4">
        <w:rPr>
          <w:rFonts w:ascii="Arial" w:hAnsi="Arial" w:cs="Arial"/>
          <w:i/>
          <w:iCs/>
          <w:sz w:val="18"/>
          <w:szCs w:val="18"/>
          <w:lang w:val="en-GB"/>
        </w:rPr>
        <w:t xml:space="preserve"> conditions of carriage.</w:t>
      </w:r>
    </w:p>
    <w:p w14:paraId="28ADF50C" w14:textId="150476A8" w:rsidR="00D9232C" w:rsidRPr="00D9232C" w:rsidRDefault="00D9232C" w:rsidP="00D9232C">
      <w:pPr>
        <w:rPr>
          <w:rFonts w:ascii="Arial" w:hAnsi="Arial" w:cs="Arial"/>
          <w:i/>
          <w:iCs/>
          <w:sz w:val="18"/>
          <w:szCs w:val="18"/>
          <w:lang w:val="en-GB"/>
        </w:rPr>
      </w:pPr>
      <w:r w:rsidRPr="00D9232C">
        <w:rPr>
          <w:rFonts w:ascii="Arial" w:hAnsi="Arial" w:cs="Arial"/>
          <w:i/>
          <w:iCs/>
          <w:sz w:val="18"/>
          <w:szCs w:val="18"/>
          <w:lang w:val="en-GB"/>
        </w:rPr>
        <w:t xml:space="preserve">All abnormal loads in the UK are carried in accordance with </w:t>
      </w:r>
      <w:hyperlink r:id="rId4" w:history="1">
        <w:r w:rsidRPr="00D9232C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RHA Special Conditions for Carriage of Abnormal Loads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64E6F908" w14:textId="33DBDEF0" w:rsidR="009C13C4" w:rsidRDefault="009C13C4" w:rsidP="009C13C4">
      <w:pPr>
        <w:rPr>
          <w:rFonts w:ascii="Cambria" w:hAnsi="Cambria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GB"/>
        </w:rPr>
        <w:t>International movements are carried out in accordance with C.M.R conditions.</w:t>
      </w:r>
      <w:r>
        <w:rPr>
          <w:rFonts w:ascii="Arial" w:hAnsi="Arial" w:cs="Arial"/>
          <w:i/>
          <w:iCs/>
          <w:sz w:val="18"/>
          <w:szCs w:val="18"/>
          <w:lang w:val="en-GB"/>
        </w:rPr>
        <w:br/>
        <w:t>Payment strictly nett on completion of movement.</w:t>
      </w:r>
    </w:p>
    <w:p w14:paraId="0BECA437" w14:textId="77777777" w:rsidR="009C13C4" w:rsidRDefault="009C13C4" w:rsidP="009C13C4"/>
    <w:p w14:paraId="10649292" w14:textId="77777777" w:rsidR="00D464BC" w:rsidRDefault="00D464BC"/>
    <w:sectPr w:rsidR="00D46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C4"/>
    <w:rsid w:val="004C42BA"/>
    <w:rsid w:val="007363C0"/>
    <w:rsid w:val="009C13C4"/>
    <w:rsid w:val="009E10EE"/>
    <w:rsid w:val="00CA7116"/>
    <w:rsid w:val="00D464BC"/>
    <w:rsid w:val="00D9232C"/>
    <w:rsid w:val="00DB4CE5"/>
    <w:rsid w:val="00E5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199B"/>
  <w15:chartTrackingRefBased/>
  <w15:docId w15:val="{C958F15C-FA0E-4AF6-B25A-B4355E68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3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D92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ten.ie/custom/public/files/rha-2013-abnormal-indivisible-loads-whitten-road-haulage-lt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info</cp:lastModifiedBy>
  <cp:revision>3</cp:revision>
  <dcterms:created xsi:type="dcterms:W3CDTF">2019-11-25T12:47:00Z</dcterms:created>
  <dcterms:modified xsi:type="dcterms:W3CDTF">2021-05-11T13:51:00Z</dcterms:modified>
</cp:coreProperties>
</file>